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9AB2" w14:textId="77777777" w:rsidR="00E031B7" w:rsidRPr="00E031B7" w:rsidRDefault="00E031B7" w:rsidP="00E031B7">
      <w:r w:rsidRPr="00E031B7">
        <w:rPr>
          <w:b/>
          <w:bCs/>
        </w:rPr>
        <w:t>Additives</w:t>
      </w:r>
    </w:p>
    <w:p w14:paraId="4F794613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Calcium Gluconate (IV) </w:t>
      </w:r>
    </w:p>
    <w:p w14:paraId="7A823592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Cyanocobalamin 1000 mcg ml (IM) </w:t>
      </w:r>
    </w:p>
    <w:p w14:paraId="704E1DBE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Magnesium Sulfate (IV) </w:t>
      </w:r>
    </w:p>
    <w:p w14:paraId="7FD7FE07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Potassium Chloride (Oral/IV) </w:t>
      </w:r>
    </w:p>
    <w:p w14:paraId="1C394410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Sodium Bicarbonate Injection (IV) </w:t>
      </w:r>
    </w:p>
    <w:p w14:paraId="5BF4D47B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Sodium Phosphate (IV) </w:t>
      </w:r>
    </w:p>
    <w:p w14:paraId="5A885523" w14:textId="77777777" w:rsidR="00E031B7" w:rsidRPr="00E031B7" w:rsidRDefault="00E031B7" w:rsidP="00E031B7">
      <w:pPr>
        <w:numPr>
          <w:ilvl w:val="0"/>
          <w:numId w:val="1"/>
        </w:numPr>
      </w:pPr>
      <w:r w:rsidRPr="00E031B7">
        <w:t xml:space="preserve">Thiamine (IV) </w:t>
      </w:r>
    </w:p>
    <w:p w14:paraId="3B37137B" w14:textId="77777777" w:rsidR="00E031B7" w:rsidRPr="00E031B7" w:rsidRDefault="00E031B7" w:rsidP="00E031B7">
      <w:r w:rsidRPr="00E031B7">
        <w:rPr>
          <w:b/>
          <w:bCs/>
        </w:rPr>
        <w:t>Analgesics</w:t>
      </w:r>
    </w:p>
    <w:p w14:paraId="4AF32183" w14:textId="77777777" w:rsidR="00E031B7" w:rsidRPr="00E031B7" w:rsidRDefault="00E031B7" w:rsidP="00E031B7">
      <w:pPr>
        <w:numPr>
          <w:ilvl w:val="0"/>
          <w:numId w:val="2"/>
        </w:numPr>
      </w:pPr>
      <w:r w:rsidRPr="00E031B7">
        <w:t xml:space="preserve">Fentanyl (IV) </w:t>
      </w:r>
    </w:p>
    <w:p w14:paraId="6C597188" w14:textId="77777777" w:rsidR="00E031B7" w:rsidRPr="00E031B7" w:rsidRDefault="00E031B7" w:rsidP="00E031B7">
      <w:pPr>
        <w:numPr>
          <w:ilvl w:val="0"/>
          <w:numId w:val="2"/>
        </w:numPr>
      </w:pPr>
      <w:r w:rsidRPr="00E031B7">
        <w:t xml:space="preserve">Hydromorphone (Oral/IV) </w:t>
      </w:r>
    </w:p>
    <w:p w14:paraId="3E657188" w14:textId="77777777" w:rsidR="00E031B7" w:rsidRPr="00E031B7" w:rsidRDefault="00E031B7" w:rsidP="00E031B7">
      <w:pPr>
        <w:numPr>
          <w:ilvl w:val="0"/>
          <w:numId w:val="2"/>
        </w:numPr>
      </w:pPr>
      <w:r w:rsidRPr="00E031B7">
        <w:t xml:space="preserve">Lidocaine/Epinephrine (Solution for SQ Local) </w:t>
      </w:r>
    </w:p>
    <w:p w14:paraId="54C14373" w14:textId="77777777" w:rsidR="00E031B7" w:rsidRPr="00E031B7" w:rsidRDefault="00E031B7" w:rsidP="00E031B7">
      <w:pPr>
        <w:numPr>
          <w:ilvl w:val="0"/>
          <w:numId w:val="2"/>
        </w:numPr>
      </w:pPr>
      <w:r w:rsidRPr="00E031B7">
        <w:t xml:space="preserve">Morphine (IV/Oral Solution) </w:t>
      </w:r>
    </w:p>
    <w:p w14:paraId="154572D7" w14:textId="77777777" w:rsidR="00E031B7" w:rsidRPr="00E031B7" w:rsidRDefault="00E031B7" w:rsidP="00E031B7">
      <w:r w:rsidRPr="00E031B7">
        <w:rPr>
          <w:b/>
          <w:bCs/>
        </w:rPr>
        <w:t>Anesthetic</w:t>
      </w:r>
    </w:p>
    <w:p w14:paraId="24535057" w14:textId="77777777" w:rsidR="00E031B7" w:rsidRPr="00E031B7" w:rsidRDefault="00E031B7" w:rsidP="00E031B7">
      <w:pPr>
        <w:numPr>
          <w:ilvl w:val="0"/>
          <w:numId w:val="3"/>
        </w:numPr>
      </w:pPr>
      <w:r w:rsidRPr="00E031B7">
        <w:t xml:space="preserve">Isoflurane (Gas) </w:t>
      </w:r>
    </w:p>
    <w:p w14:paraId="2B3DCFDB" w14:textId="77777777" w:rsidR="00E031B7" w:rsidRPr="00E031B7" w:rsidRDefault="00E031B7" w:rsidP="00E031B7">
      <w:r w:rsidRPr="00E031B7">
        <w:rPr>
          <w:b/>
          <w:bCs/>
        </w:rPr>
        <w:t>Animal-Derived IG Products</w:t>
      </w:r>
    </w:p>
    <w:p w14:paraId="7D5BCB83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Anti-Thymocyte Globulin Products (IV) </w:t>
      </w:r>
    </w:p>
    <w:p w14:paraId="459B6151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Black Widow Spider Anti-Venin (Latrodectus mactans) (IV) </w:t>
      </w:r>
    </w:p>
    <w:p w14:paraId="74F13CA9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Botulism Antitoxin Heptavalent (A, B, C, D, E, F, G) Equine (IV) </w:t>
      </w:r>
    </w:p>
    <w:p w14:paraId="65B1103C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Centruroides Immune Fab (Scorpion) (IV) </w:t>
      </w:r>
    </w:p>
    <w:p w14:paraId="54C8BCEA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lastRenderedPageBreak/>
        <w:t xml:space="preserve">Coral Snake Antivenom (Antivenin) (Micrurus Fulvius) (IV) </w:t>
      </w:r>
    </w:p>
    <w:p w14:paraId="34044529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Crotalidae Immune Fab (North American Rattlesnakes) (IV) </w:t>
      </w:r>
    </w:p>
    <w:p w14:paraId="22DDFBCE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Crotalidae Polyvalent Immune Fab (Rattlesnake, Water Moc, Cottonmouth) (IV) </w:t>
      </w:r>
    </w:p>
    <w:p w14:paraId="3911D35F" w14:textId="77777777" w:rsidR="00E031B7" w:rsidRPr="00E031B7" w:rsidRDefault="00E031B7" w:rsidP="00E031B7">
      <w:pPr>
        <w:numPr>
          <w:ilvl w:val="0"/>
          <w:numId w:val="4"/>
        </w:numPr>
      </w:pPr>
      <w:r w:rsidRPr="00E031B7">
        <w:t xml:space="preserve">Digi Immune Fab (Digoxin) (IV) </w:t>
      </w:r>
    </w:p>
    <w:p w14:paraId="7BE6AC90" w14:textId="77777777" w:rsidR="00E031B7" w:rsidRPr="00E031B7" w:rsidRDefault="00E031B7" w:rsidP="00E031B7">
      <w:r w:rsidRPr="00E031B7">
        <w:rPr>
          <w:b/>
          <w:bCs/>
        </w:rPr>
        <w:t>Anticholinergic Secretions</w:t>
      </w:r>
    </w:p>
    <w:p w14:paraId="5B771456" w14:textId="77777777" w:rsidR="00E031B7" w:rsidRPr="00E031B7" w:rsidRDefault="00E031B7" w:rsidP="00E031B7">
      <w:pPr>
        <w:numPr>
          <w:ilvl w:val="0"/>
          <w:numId w:val="5"/>
        </w:numPr>
      </w:pPr>
      <w:r w:rsidRPr="00E031B7">
        <w:t xml:space="preserve">Glycopyrrolate (IV) </w:t>
      </w:r>
    </w:p>
    <w:p w14:paraId="0254032F" w14:textId="77777777" w:rsidR="00E031B7" w:rsidRPr="00E031B7" w:rsidRDefault="00E031B7" w:rsidP="00E031B7">
      <w:r w:rsidRPr="00E031B7">
        <w:rPr>
          <w:b/>
          <w:bCs/>
        </w:rPr>
        <w:t>Anticoagulants/Antiplatelets</w:t>
      </w:r>
    </w:p>
    <w:p w14:paraId="6C0AD0AD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Alteplase (IV) </w:t>
      </w:r>
    </w:p>
    <w:p w14:paraId="75F47C4D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Apixaban (Oral) </w:t>
      </w:r>
    </w:p>
    <w:p w14:paraId="3F5185B1" w14:textId="77777777" w:rsidR="00E031B7" w:rsidRPr="00E031B7" w:rsidRDefault="00E031B7" w:rsidP="00E031B7">
      <w:pPr>
        <w:numPr>
          <w:ilvl w:val="0"/>
          <w:numId w:val="6"/>
        </w:numPr>
      </w:pPr>
      <w:proofErr w:type="spellStart"/>
      <w:r w:rsidRPr="00E031B7">
        <w:t>Argatroban</w:t>
      </w:r>
      <w:proofErr w:type="spellEnd"/>
      <w:r w:rsidRPr="00E031B7">
        <w:t xml:space="preserve"> (IV) </w:t>
      </w:r>
    </w:p>
    <w:p w14:paraId="3582AA8C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Aspirin (Oral) </w:t>
      </w:r>
    </w:p>
    <w:p w14:paraId="70D58F21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Enoxaparin (SQ) </w:t>
      </w:r>
    </w:p>
    <w:p w14:paraId="4BE0CFC3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Heparin (IV) </w:t>
      </w:r>
    </w:p>
    <w:p w14:paraId="0A8F3F8A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Ticagrelor (Oral) </w:t>
      </w:r>
    </w:p>
    <w:p w14:paraId="3485407D" w14:textId="77777777" w:rsidR="00E031B7" w:rsidRPr="00E031B7" w:rsidRDefault="00E031B7" w:rsidP="00E031B7">
      <w:pPr>
        <w:numPr>
          <w:ilvl w:val="0"/>
          <w:numId w:val="6"/>
        </w:numPr>
      </w:pPr>
      <w:r w:rsidRPr="00E031B7">
        <w:t xml:space="preserve">Vitamin K (IV) </w:t>
      </w:r>
    </w:p>
    <w:p w14:paraId="7707CD74" w14:textId="77777777" w:rsidR="00E031B7" w:rsidRPr="00E031B7" w:rsidRDefault="00E031B7" w:rsidP="00E031B7">
      <w:r w:rsidRPr="00E031B7">
        <w:rPr>
          <w:b/>
          <w:bCs/>
        </w:rPr>
        <w:t>Anticonvulsants</w:t>
      </w:r>
    </w:p>
    <w:p w14:paraId="0161D760" w14:textId="77777777" w:rsidR="00E031B7" w:rsidRPr="00E031B7" w:rsidRDefault="00E031B7" w:rsidP="00E031B7">
      <w:pPr>
        <w:numPr>
          <w:ilvl w:val="0"/>
          <w:numId w:val="7"/>
        </w:numPr>
      </w:pPr>
      <w:r w:rsidRPr="00E031B7">
        <w:t xml:space="preserve">Levetiracetam (Oral/IV) </w:t>
      </w:r>
    </w:p>
    <w:p w14:paraId="219037A6" w14:textId="77777777" w:rsidR="00E031B7" w:rsidRPr="00E031B7" w:rsidRDefault="00E031B7" w:rsidP="00E031B7">
      <w:pPr>
        <w:numPr>
          <w:ilvl w:val="0"/>
          <w:numId w:val="7"/>
        </w:numPr>
      </w:pPr>
      <w:r w:rsidRPr="00E031B7">
        <w:t xml:space="preserve">Phenytoin (IV) </w:t>
      </w:r>
    </w:p>
    <w:p w14:paraId="34B39082" w14:textId="77777777" w:rsidR="00E031B7" w:rsidRPr="00E031B7" w:rsidRDefault="00E031B7" w:rsidP="00E031B7">
      <w:r w:rsidRPr="00E031B7">
        <w:rPr>
          <w:b/>
          <w:bCs/>
        </w:rPr>
        <w:t>Antiemetics</w:t>
      </w:r>
    </w:p>
    <w:p w14:paraId="67BB88DA" w14:textId="77777777" w:rsidR="00E031B7" w:rsidRPr="00E031B7" w:rsidRDefault="00E031B7" w:rsidP="00E031B7">
      <w:pPr>
        <w:numPr>
          <w:ilvl w:val="0"/>
          <w:numId w:val="8"/>
        </w:numPr>
      </w:pPr>
      <w:r w:rsidRPr="00E031B7">
        <w:lastRenderedPageBreak/>
        <w:t xml:space="preserve">Ondansetron (IV) </w:t>
      </w:r>
    </w:p>
    <w:p w14:paraId="207E0F8B" w14:textId="77777777" w:rsidR="00E031B7" w:rsidRPr="00E031B7" w:rsidRDefault="00E031B7" w:rsidP="00E031B7">
      <w:r w:rsidRPr="00E031B7">
        <w:rPr>
          <w:b/>
          <w:bCs/>
        </w:rPr>
        <w:t>Antihistamines</w:t>
      </w:r>
    </w:p>
    <w:p w14:paraId="1F26F85A" w14:textId="77777777" w:rsidR="00E031B7" w:rsidRPr="00E031B7" w:rsidRDefault="00E031B7" w:rsidP="00E031B7">
      <w:pPr>
        <w:numPr>
          <w:ilvl w:val="0"/>
          <w:numId w:val="9"/>
        </w:numPr>
      </w:pPr>
      <w:r w:rsidRPr="00E031B7">
        <w:t xml:space="preserve">Diphenhydramine (Oral/IV) </w:t>
      </w:r>
    </w:p>
    <w:p w14:paraId="351258A8" w14:textId="77777777" w:rsidR="00E031B7" w:rsidRPr="00E031B7" w:rsidRDefault="00E031B7" w:rsidP="00E031B7">
      <w:r w:rsidRPr="00E031B7">
        <w:rPr>
          <w:b/>
          <w:bCs/>
        </w:rPr>
        <w:t>Antihypertensives/Cardiovascular</w:t>
      </w:r>
    </w:p>
    <w:p w14:paraId="1BDFF535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Adenosine (IV) </w:t>
      </w:r>
    </w:p>
    <w:p w14:paraId="79CEB35D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Amiodarone (IV) </w:t>
      </w:r>
    </w:p>
    <w:p w14:paraId="09C3F112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Amlodipine (Oral) </w:t>
      </w:r>
    </w:p>
    <w:p w14:paraId="3D0403CD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Atropine (IV) </w:t>
      </w:r>
    </w:p>
    <w:p w14:paraId="5E129528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Diltiazem (Oral/IV) </w:t>
      </w:r>
    </w:p>
    <w:p w14:paraId="09F0F687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Dobutamine (IV) </w:t>
      </w:r>
    </w:p>
    <w:p w14:paraId="7C2E4818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Furosemide (Oral/IV) </w:t>
      </w:r>
    </w:p>
    <w:p w14:paraId="1690C39F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Hydralazine (Oral/IV) </w:t>
      </w:r>
    </w:p>
    <w:p w14:paraId="4AAD6AD3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Hydrochlorothiazide (Oral) </w:t>
      </w:r>
    </w:p>
    <w:p w14:paraId="79E8061A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Labetalol (IV) </w:t>
      </w:r>
    </w:p>
    <w:p w14:paraId="553F1166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Mannitol (IV) </w:t>
      </w:r>
    </w:p>
    <w:p w14:paraId="6F8B5CEE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Metoprolol (Oral/IV) </w:t>
      </w:r>
    </w:p>
    <w:p w14:paraId="5078FF5C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Nitroglycerin (Oral/IV) </w:t>
      </w:r>
    </w:p>
    <w:p w14:paraId="4CE951A6" w14:textId="77777777" w:rsidR="00E031B7" w:rsidRPr="00E031B7" w:rsidRDefault="00E031B7" w:rsidP="00E031B7">
      <w:pPr>
        <w:numPr>
          <w:ilvl w:val="0"/>
          <w:numId w:val="10"/>
        </w:numPr>
      </w:pPr>
      <w:r w:rsidRPr="00E031B7">
        <w:t xml:space="preserve">Phenoxybenzamine (Oral) </w:t>
      </w:r>
    </w:p>
    <w:p w14:paraId="2DEE365B" w14:textId="77777777" w:rsidR="00E031B7" w:rsidRPr="00E031B7" w:rsidRDefault="00E031B7" w:rsidP="00E031B7">
      <w:r w:rsidRPr="00E031B7">
        <w:rPr>
          <w:b/>
          <w:bCs/>
        </w:rPr>
        <w:t>Anti-Malarial</w:t>
      </w:r>
    </w:p>
    <w:p w14:paraId="26A80DDD" w14:textId="77777777" w:rsidR="00E031B7" w:rsidRPr="00E031B7" w:rsidRDefault="00E031B7" w:rsidP="00E031B7">
      <w:pPr>
        <w:numPr>
          <w:ilvl w:val="0"/>
          <w:numId w:val="11"/>
        </w:numPr>
      </w:pPr>
      <w:r w:rsidRPr="00E031B7">
        <w:t xml:space="preserve">Artesunate (IV) </w:t>
      </w:r>
    </w:p>
    <w:p w14:paraId="182891BB" w14:textId="77777777" w:rsidR="00E031B7" w:rsidRPr="00E031B7" w:rsidRDefault="00E031B7" w:rsidP="00E031B7">
      <w:r w:rsidRPr="00E031B7">
        <w:rPr>
          <w:b/>
          <w:bCs/>
        </w:rPr>
        <w:lastRenderedPageBreak/>
        <w:t>Antimetabolite</w:t>
      </w:r>
    </w:p>
    <w:p w14:paraId="676B807B" w14:textId="77777777" w:rsidR="00E031B7" w:rsidRPr="00E031B7" w:rsidRDefault="00E031B7" w:rsidP="00E031B7">
      <w:pPr>
        <w:numPr>
          <w:ilvl w:val="0"/>
          <w:numId w:val="12"/>
        </w:numPr>
      </w:pPr>
      <w:r w:rsidRPr="00E031B7">
        <w:t xml:space="preserve">Hydroxyurea (Oral) </w:t>
      </w:r>
    </w:p>
    <w:p w14:paraId="222CEED0" w14:textId="77777777" w:rsidR="00E031B7" w:rsidRPr="00E031B7" w:rsidRDefault="00E031B7" w:rsidP="00E031B7">
      <w:r w:rsidRPr="00E031B7">
        <w:rPr>
          <w:b/>
          <w:bCs/>
        </w:rPr>
        <w:t>Anti-Microbial</w:t>
      </w:r>
    </w:p>
    <w:p w14:paraId="30D26C44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Amikacin (IV) </w:t>
      </w:r>
    </w:p>
    <w:p w14:paraId="13904A37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Amphotericin B (IV) </w:t>
      </w:r>
    </w:p>
    <w:p w14:paraId="217BEDD5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Ampicillin (IV) </w:t>
      </w:r>
    </w:p>
    <w:p w14:paraId="2A5FD3A8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Azithromycin (IV) </w:t>
      </w:r>
    </w:p>
    <w:p w14:paraId="39478E40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Cefepime (IV) </w:t>
      </w:r>
    </w:p>
    <w:p w14:paraId="09290C43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Ceftazidime (IV) </w:t>
      </w:r>
    </w:p>
    <w:p w14:paraId="06C8261C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Ceftazidime-Avibactam (IV) </w:t>
      </w:r>
    </w:p>
    <w:p w14:paraId="476AA363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Ceftriaxone (IV) </w:t>
      </w:r>
    </w:p>
    <w:p w14:paraId="610AF50A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Daptomycin (IV) </w:t>
      </w:r>
    </w:p>
    <w:p w14:paraId="7C6765EF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Doxycycline (Oral/IV) </w:t>
      </w:r>
    </w:p>
    <w:p w14:paraId="25BE71D8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Fluconazole (Oral/IV) </w:t>
      </w:r>
    </w:p>
    <w:p w14:paraId="1622343A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Levofloxacin (Oral/IV) </w:t>
      </w:r>
    </w:p>
    <w:p w14:paraId="393A56DC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Linezolid (IV) </w:t>
      </w:r>
    </w:p>
    <w:p w14:paraId="0E22FBD5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Meropenem (IV) </w:t>
      </w:r>
    </w:p>
    <w:p w14:paraId="6F23DFE9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Metronidazole (Oral/IV) </w:t>
      </w:r>
    </w:p>
    <w:p w14:paraId="4E51DD10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Micafungin (IV) </w:t>
      </w:r>
    </w:p>
    <w:p w14:paraId="359A8C8C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Penicillin G (IV) </w:t>
      </w:r>
    </w:p>
    <w:p w14:paraId="050EB99E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lastRenderedPageBreak/>
        <w:t xml:space="preserve">Piperacillin/Tazobactam (IV) </w:t>
      </w:r>
    </w:p>
    <w:p w14:paraId="20F3A550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Rifampin (IV) </w:t>
      </w:r>
    </w:p>
    <w:p w14:paraId="3E19A968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Tobramycin Ophthalmic Solution 0.3% (Solution/Topical) </w:t>
      </w:r>
    </w:p>
    <w:p w14:paraId="7984CF39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Trimethoprim/Sulfamethoxazole (Oral) </w:t>
      </w:r>
    </w:p>
    <w:p w14:paraId="770EB2BE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Vancomycin (Oral/IV) </w:t>
      </w:r>
    </w:p>
    <w:p w14:paraId="09EC18BD" w14:textId="77777777" w:rsidR="00E031B7" w:rsidRPr="00E031B7" w:rsidRDefault="00E031B7" w:rsidP="00E031B7">
      <w:pPr>
        <w:numPr>
          <w:ilvl w:val="0"/>
          <w:numId w:val="13"/>
        </w:numPr>
      </w:pPr>
      <w:r w:rsidRPr="00E031B7">
        <w:t xml:space="preserve">Voriconazole (IV) </w:t>
      </w:r>
    </w:p>
    <w:p w14:paraId="417DCBEC" w14:textId="77777777" w:rsidR="00E031B7" w:rsidRPr="00E031B7" w:rsidRDefault="00E031B7" w:rsidP="00E031B7">
      <w:r w:rsidRPr="00E031B7">
        <w:rPr>
          <w:b/>
          <w:bCs/>
        </w:rPr>
        <w:t>Antipyretics</w:t>
      </w:r>
    </w:p>
    <w:p w14:paraId="1204FE98" w14:textId="77777777" w:rsidR="00E031B7" w:rsidRPr="00E031B7" w:rsidRDefault="00E031B7" w:rsidP="00E031B7">
      <w:pPr>
        <w:numPr>
          <w:ilvl w:val="0"/>
          <w:numId w:val="14"/>
        </w:numPr>
      </w:pPr>
      <w:r w:rsidRPr="00E031B7">
        <w:t xml:space="preserve">Acetaminophen (Oral) </w:t>
      </w:r>
    </w:p>
    <w:p w14:paraId="64A7C93C" w14:textId="77777777" w:rsidR="00E031B7" w:rsidRPr="00E031B7" w:rsidRDefault="00E031B7" w:rsidP="00E031B7">
      <w:pPr>
        <w:numPr>
          <w:ilvl w:val="0"/>
          <w:numId w:val="14"/>
        </w:numPr>
      </w:pPr>
      <w:r w:rsidRPr="00E031B7">
        <w:t xml:space="preserve">Ibuprofen (Oral) </w:t>
      </w:r>
    </w:p>
    <w:p w14:paraId="13DFEF99" w14:textId="77777777" w:rsidR="00E031B7" w:rsidRPr="00E031B7" w:rsidRDefault="00E031B7" w:rsidP="00E031B7">
      <w:r w:rsidRPr="00E031B7">
        <w:rPr>
          <w:b/>
          <w:bCs/>
        </w:rPr>
        <w:t>Antiseptics/Disinfectants</w:t>
      </w:r>
    </w:p>
    <w:p w14:paraId="10F76A2C" w14:textId="77777777" w:rsidR="00E031B7" w:rsidRPr="00E031B7" w:rsidRDefault="00E031B7" w:rsidP="00E031B7">
      <w:pPr>
        <w:numPr>
          <w:ilvl w:val="0"/>
          <w:numId w:val="15"/>
        </w:numPr>
      </w:pPr>
      <w:r w:rsidRPr="00E031B7">
        <w:t xml:space="preserve">Chlorhexidine (Solution/Topical) </w:t>
      </w:r>
    </w:p>
    <w:p w14:paraId="7EB0C630" w14:textId="77777777" w:rsidR="00E031B7" w:rsidRPr="00E031B7" w:rsidRDefault="00E031B7" w:rsidP="00E031B7">
      <w:pPr>
        <w:numPr>
          <w:ilvl w:val="0"/>
          <w:numId w:val="15"/>
        </w:numPr>
      </w:pPr>
      <w:r w:rsidRPr="00E031B7">
        <w:t xml:space="preserve">Povidone-Iodine 10% Solution (Solution) </w:t>
      </w:r>
    </w:p>
    <w:p w14:paraId="5EB02615" w14:textId="77777777" w:rsidR="00E031B7" w:rsidRPr="00E031B7" w:rsidRDefault="00E031B7" w:rsidP="00E031B7">
      <w:pPr>
        <w:numPr>
          <w:ilvl w:val="0"/>
          <w:numId w:val="15"/>
        </w:numPr>
      </w:pPr>
      <w:r w:rsidRPr="00E031B7">
        <w:t xml:space="preserve">Topical/Surface Alcohol-Based Sanitizers (Topical) </w:t>
      </w:r>
    </w:p>
    <w:p w14:paraId="26B1DD34" w14:textId="77777777" w:rsidR="00E031B7" w:rsidRPr="00E031B7" w:rsidRDefault="00E031B7" w:rsidP="00E031B7">
      <w:r w:rsidRPr="00E031B7">
        <w:rPr>
          <w:b/>
          <w:bCs/>
        </w:rPr>
        <w:t>Antivirals</w:t>
      </w:r>
    </w:p>
    <w:p w14:paraId="107FEB1C" w14:textId="77777777" w:rsidR="00E031B7" w:rsidRPr="00E031B7" w:rsidRDefault="00E031B7" w:rsidP="00E031B7">
      <w:pPr>
        <w:numPr>
          <w:ilvl w:val="0"/>
          <w:numId w:val="16"/>
        </w:numPr>
      </w:pPr>
      <w:r w:rsidRPr="00E031B7">
        <w:t xml:space="preserve">Acyclovir (IV) </w:t>
      </w:r>
    </w:p>
    <w:p w14:paraId="166B5522" w14:textId="77777777" w:rsidR="00E031B7" w:rsidRPr="00E031B7" w:rsidRDefault="00E031B7" w:rsidP="00E031B7">
      <w:pPr>
        <w:numPr>
          <w:ilvl w:val="0"/>
          <w:numId w:val="16"/>
        </w:numPr>
      </w:pPr>
      <w:proofErr w:type="spellStart"/>
      <w:r w:rsidRPr="00E031B7">
        <w:t>Bictegravir</w:t>
      </w:r>
      <w:proofErr w:type="spellEnd"/>
      <w:r w:rsidRPr="00E031B7">
        <w:t xml:space="preserve">/Emtricitabine/Tenofovir Alafenamide (Oral) </w:t>
      </w:r>
    </w:p>
    <w:p w14:paraId="2EADC987" w14:textId="77777777" w:rsidR="00E031B7" w:rsidRPr="00E031B7" w:rsidRDefault="00E031B7" w:rsidP="00E031B7">
      <w:pPr>
        <w:numPr>
          <w:ilvl w:val="0"/>
          <w:numId w:val="16"/>
        </w:numPr>
      </w:pPr>
      <w:r w:rsidRPr="00E031B7">
        <w:t xml:space="preserve">Oseltamivir (Oral) </w:t>
      </w:r>
    </w:p>
    <w:p w14:paraId="5C190127" w14:textId="77777777" w:rsidR="00E031B7" w:rsidRPr="00E031B7" w:rsidRDefault="00E031B7" w:rsidP="00E031B7">
      <w:pPr>
        <w:numPr>
          <w:ilvl w:val="0"/>
          <w:numId w:val="16"/>
        </w:numPr>
      </w:pPr>
      <w:r w:rsidRPr="00E031B7">
        <w:t xml:space="preserve">Peramivir (IV) </w:t>
      </w:r>
    </w:p>
    <w:p w14:paraId="464E2F73" w14:textId="77777777" w:rsidR="00E031B7" w:rsidRPr="00E031B7" w:rsidRDefault="00E031B7" w:rsidP="00E031B7">
      <w:pPr>
        <w:numPr>
          <w:ilvl w:val="0"/>
          <w:numId w:val="16"/>
        </w:numPr>
      </w:pPr>
      <w:r w:rsidRPr="00E031B7">
        <w:t xml:space="preserve">Valganciclovir (Oral) </w:t>
      </w:r>
    </w:p>
    <w:p w14:paraId="407F3967" w14:textId="77777777" w:rsidR="00E031B7" w:rsidRPr="00E031B7" w:rsidRDefault="00E031B7" w:rsidP="00E031B7">
      <w:r w:rsidRPr="00E031B7">
        <w:rPr>
          <w:b/>
          <w:bCs/>
        </w:rPr>
        <w:t>Chemotherapeutic</w:t>
      </w:r>
    </w:p>
    <w:p w14:paraId="6BC9EA19" w14:textId="77777777" w:rsidR="00E031B7" w:rsidRPr="00E031B7" w:rsidRDefault="00E031B7" w:rsidP="00E031B7">
      <w:pPr>
        <w:numPr>
          <w:ilvl w:val="0"/>
          <w:numId w:val="17"/>
        </w:numPr>
      </w:pPr>
      <w:r w:rsidRPr="00E031B7">
        <w:lastRenderedPageBreak/>
        <w:t xml:space="preserve">Cyclophosphamide (IV) </w:t>
      </w:r>
    </w:p>
    <w:p w14:paraId="3C26BE70" w14:textId="77777777" w:rsidR="00E031B7" w:rsidRPr="00E031B7" w:rsidRDefault="00E031B7" w:rsidP="00E031B7">
      <w:r w:rsidRPr="00E031B7">
        <w:rPr>
          <w:b/>
          <w:bCs/>
        </w:rPr>
        <w:t>Chemotherapy/Immunosuppressants/Immunomodulators</w:t>
      </w:r>
    </w:p>
    <w:p w14:paraId="3564A42F" w14:textId="77777777" w:rsidR="00E031B7" w:rsidRPr="00E031B7" w:rsidRDefault="00E031B7" w:rsidP="00E031B7">
      <w:pPr>
        <w:numPr>
          <w:ilvl w:val="0"/>
          <w:numId w:val="18"/>
        </w:numPr>
      </w:pPr>
      <w:r w:rsidRPr="00E031B7">
        <w:t xml:space="preserve">Mycophenolate Mofetil (Oral/Suspension) </w:t>
      </w:r>
    </w:p>
    <w:p w14:paraId="70FB5C37" w14:textId="77777777" w:rsidR="00E031B7" w:rsidRPr="00E031B7" w:rsidRDefault="00E031B7" w:rsidP="00E031B7">
      <w:pPr>
        <w:numPr>
          <w:ilvl w:val="0"/>
          <w:numId w:val="18"/>
        </w:numPr>
      </w:pPr>
      <w:r w:rsidRPr="00E031B7">
        <w:t xml:space="preserve">Tacrolimus (Oral) </w:t>
      </w:r>
    </w:p>
    <w:p w14:paraId="760D8C35" w14:textId="77777777" w:rsidR="00E031B7" w:rsidRPr="00E031B7" w:rsidRDefault="00E031B7" w:rsidP="00E031B7">
      <w:r w:rsidRPr="00E031B7">
        <w:rPr>
          <w:b/>
          <w:bCs/>
        </w:rPr>
        <w:t>Dialysis Agents</w:t>
      </w:r>
    </w:p>
    <w:p w14:paraId="00C8D28E" w14:textId="77777777" w:rsidR="00E031B7" w:rsidRPr="00E031B7" w:rsidRDefault="00E031B7" w:rsidP="00E031B7">
      <w:pPr>
        <w:numPr>
          <w:ilvl w:val="0"/>
          <w:numId w:val="19"/>
        </w:numPr>
      </w:pPr>
      <w:r w:rsidRPr="00E031B7">
        <w:t xml:space="preserve">Continuous Renal Replacement Solution (Solution) </w:t>
      </w:r>
    </w:p>
    <w:p w14:paraId="33424A75" w14:textId="77777777" w:rsidR="00E031B7" w:rsidRPr="00E031B7" w:rsidRDefault="00E031B7" w:rsidP="00E031B7">
      <w:r w:rsidRPr="00E031B7">
        <w:rPr>
          <w:b/>
          <w:bCs/>
        </w:rPr>
        <w:t>Endocrine</w:t>
      </w:r>
    </w:p>
    <w:p w14:paraId="112F3F2D" w14:textId="77777777" w:rsidR="00E031B7" w:rsidRPr="00E031B7" w:rsidRDefault="00E031B7" w:rsidP="00E031B7">
      <w:pPr>
        <w:numPr>
          <w:ilvl w:val="0"/>
          <w:numId w:val="20"/>
        </w:numPr>
      </w:pPr>
      <w:r w:rsidRPr="00E031B7">
        <w:t xml:space="preserve">Desmopressin Acetate (IV) </w:t>
      </w:r>
    </w:p>
    <w:p w14:paraId="5C976A10" w14:textId="77777777" w:rsidR="00E031B7" w:rsidRPr="00E031B7" w:rsidRDefault="00E031B7" w:rsidP="00E031B7">
      <w:pPr>
        <w:numPr>
          <w:ilvl w:val="0"/>
          <w:numId w:val="20"/>
        </w:numPr>
      </w:pPr>
      <w:r w:rsidRPr="00E031B7">
        <w:t xml:space="preserve">Levothyroxine (Oral/IV) </w:t>
      </w:r>
    </w:p>
    <w:p w14:paraId="37CCDFA9" w14:textId="77777777" w:rsidR="00E031B7" w:rsidRPr="00E031B7" w:rsidRDefault="00E031B7" w:rsidP="00E031B7">
      <w:pPr>
        <w:numPr>
          <w:ilvl w:val="0"/>
          <w:numId w:val="20"/>
        </w:numPr>
      </w:pPr>
      <w:r w:rsidRPr="00E031B7">
        <w:t xml:space="preserve">Propylthiouracil (Oral) </w:t>
      </w:r>
    </w:p>
    <w:p w14:paraId="49AD3182" w14:textId="77777777" w:rsidR="00E031B7" w:rsidRPr="00E031B7" w:rsidRDefault="00E031B7" w:rsidP="00E031B7">
      <w:pPr>
        <w:numPr>
          <w:ilvl w:val="0"/>
          <w:numId w:val="20"/>
        </w:numPr>
      </w:pPr>
      <w:r w:rsidRPr="00E031B7">
        <w:t xml:space="preserve">Zoledronic Acid (IV) </w:t>
      </w:r>
    </w:p>
    <w:p w14:paraId="14511D46" w14:textId="77777777" w:rsidR="00E031B7" w:rsidRPr="00E031B7" w:rsidRDefault="00E031B7" w:rsidP="00E031B7">
      <w:r w:rsidRPr="00E031B7">
        <w:rPr>
          <w:b/>
          <w:bCs/>
        </w:rPr>
        <w:t>Gastrointestinal Agents</w:t>
      </w:r>
    </w:p>
    <w:p w14:paraId="06DCC021" w14:textId="77777777" w:rsidR="00E031B7" w:rsidRPr="00E031B7" w:rsidRDefault="00E031B7" w:rsidP="00E031B7">
      <w:pPr>
        <w:numPr>
          <w:ilvl w:val="0"/>
          <w:numId w:val="21"/>
        </w:numPr>
      </w:pPr>
      <w:r w:rsidRPr="00E031B7">
        <w:t xml:space="preserve">Famotidine (Oral/IV) </w:t>
      </w:r>
    </w:p>
    <w:p w14:paraId="5DC36038" w14:textId="77777777" w:rsidR="00E031B7" w:rsidRPr="00E031B7" w:rsidRDefault="00E031B7" w:rsidP="00E031B7">
      <w:pPr>
        <w:numPr>
          <w:ilvl w:val="0"/>
          <w:numId w:val="21"/>
        </w:numPr>
      </w:pPr>
      <w:r w:rsidRPr="00E031B7">
        <w:t xml:space="preserve">Lactulose (Liquid) </w:t>
      </w:r>
    </w:p>
    <w:p w14:paraId="2B4F20F5" w14:textId="77777777" w:rsidR="00E031B7" w:rsidRPr="00E031B7" w:rsidRDefault="00E031B7" w:rsidP="00E031B7">
      <w:pPr>
        <w:numPr>
          <w:ilvl w:val="0"/>
          <w:numId w:val="21"/>
        </w:numPr>
      </w:pPr>
      <w:r w:rsidRPr="00E031B7">
        <w:t xml:space="preserve">Loperamide (Oral) </w:t>
      </w:r>
    </w:p>
    <w:p w14:paraId="15B01DF7" w14:textId="77777777" w:rsidR="00E031B7" w:rsidRPr="00E031B7" w:rsidRDefault="00E031B7" w:rsidP="00E031B7">
      <w:pPr>
        <w:numPr>
          <w:ilvl w:val="0"/>
          <w:numId w:val="21"/>
        </w:numPr>
      </w:pPr>
      <w:r w:rsidRPr="00E031B7">
        <w:t xml:space="preserve">Pantoprazole (IV) </w:t>
      </w:r>
    </w:p>
    <w:p w14:paraId="207A40BC" w14:textId="77777777" w:rsidR="00E031B7" w:rsidRPr="00E031B7" w:rsidRDefault="00E031B7" w:rsidP="00E031B7">
      <w:r w:rsidRPr="00E031B7">
        <w:rPr>
          <w:b/>
          <w:bCs/>
        </w:rPr>
        <w:t>Glycemic Control</w:t>
      </w:r>
    </w:p>
    <w:p w14:paraId="0D122206" w14:textId="77777777" w:rsidR="00E031B7" w:rsidRPr="00E031B7" w:rsidRDefault="00E031B7" w:rsidP="00E031B7">
      <w:pPr>
        <w:numPr>
          <w:ilvl w:val="0"/>
          <w:numId w:val="22"/>
        </w:numPr>
      </w:pPr>
      <w:r w:rsidRPr="00E031B7">
        <w:t xml:space="preserve">Dextrose 50% Injection (IV) </w:t>
      </w:r>
    </w:p>
    <w:p w14:paraId="0BAFFCBA" w14:textId="77777777" w:rsidR="00E031B7" w:rsidRPr="00E031B7" w:rsidRDefault="00E031B7" w:rsidP="00E031B7">
      <w:pPr>
        <w:numPr>
          <w:ilvl w:val="0"/>
          <w:numId w:val="22"/>
        </w:numPr>
      </w:pPr>
      <w:r w:rsidRPr="00E031B7">
        <w:t xml:space="preserve">Glargine (SQ) </w:t>
      </w:r>
    </w:p>
    <w:p w14:paraId="797F160D" w14:textId="77777777" w:rsidR="00E031B7" w:rsidRPr="00E031B7" w:rsidRDefault="00E031B7" w:rsidP="00E031B7">
      <w:pPr>
        <w:numPr>
          <w:ilvl w:val="0"/>
          <w:numId w:val="22"/>
        </w:numPr>
      </w:pPr>
      <w:r w:rsidRPr="00E031B7">
        <w:t xml:space="preserve">Insulin Regular (IV) </w:t>
      </w:r>
    </w:p>
    <w:p w14:paraId="1B7DF08E" w14:textId="77777777" w:rsidR="00E031B7" w:rsidRPr="00E031B7" w:rsidRDefault="00E031B7" w:rsidP="00E031B7">
      <w:r w:rsidRPr="00E031B7">
        <w:rPr>
          <w:b/>
          <w:bCs/>
        </w:rPr>
        <w:lastRenderedPageBreak/>
        <w:t>Hormones</w:t>
      </w:r>
    </w:p>
    <w:p w14:paraId="49822691" w14:textId="77777777" w:rsidR="00E031B7" w:rsidRPr="00E031B7" w:rsidRDefault="00E031B7" w:rsidP="00E031B7">
      <w:pPr>
        <w:numPr>
          <w:ilvl w:val="0"/>
          <w:numId w:val="23"/>
        </w:numPr>
      </w:pPr>
      <w:r w:rsidRPr="00E031B7">
        <w:t xml:space="preserve">Oxytocin (IV) </w:t>
      </w:r>
    </w:p>
    <w:p w14:paraId="210E5E3F" w14:textId="77777777" w:rsidR="00E031B7" w:rsidRPr="00E031B7" w:rsidRDefault="00E031B7" w:rsidP="00E031B7">
      <w:r w:rsidRPr="00E031B7">
        <w:rPr>
          <w:b/>
          <w:bCs/>
        </w:rPr>
        <w:t>Human Granulocyte Colony-Stimulating Factor</w:t>
      </w:r>
    </w:p>
    <w:p w14:paraId="3F425AFF" w14:textId="77777777" w:rsidR="00E031B7" w:rsidRPr="00E031B7" w:rsidRDefault="00E031B7" w:rsidP="00E031B7">
      <w:pPr>
        <w:numPr>
          <w:ilvl w:val="0"/>
          <w:numId w:val="24"/>
        </w:numPr>
      </w:pPr>
      <w:r w:rsidRPr="00E031B7">
        <w:t xml:space="preserve">Filgrastim (SQ) </w:t>
      </w:r>
    </w:p>
    <w:p w14:paraId="6FA9C6BE" w14:textId="77777777" w:rsidR="00E031B7" w:rsidRPr="00E031B7" w:rsidRDefault="00E031B7" w:rsidP="00E031B7">
      <w:r w:rsidRPr="00E031B7">
        <w:rPr>
          <w:b/>
          <w:bCs/>
        </w:rPr>
        <w:t>Hyperimmune Globulins</w:t>
      </w:r>
    </w:p>
    <w:p w14:paraId="5F3A6C9E" w14:textId="77777777" w:rsidR="00E031B7" w:rsidRPr="00E031B7" w:rsidRDefault="00E031B7" w:rsidP="00E031B7">
      <w:pPr>
        <w:numPr>
          <w:ilvl w:val="0"/>
          <w:numId w:val="25"/>
        </w:numPr>
      </w:pPr>
      <w:r w:rsidRPr="00E031B7">
        <w:t xml:space="preserve">Botulism Immune Globulin (IV) </w:t>
      </w:r>
    </w:p>
    <w:p w14:paraId="5F65E481" w14:textId="77777777" w:rsidR="00E031B7" w:rsidRPr="00E031B7" w:rsidRDefault="00E031B7" w:rsidP="00E031B7">
      <w:pPr>
        <w:numPr>
          <w:ilvl w:val="0"/>
          <w:numId w:val="25"/>
        </w:numPr>
      </w:pPr>
      <w:r w:rsidRPr="00E031B7">
        <w:t xml:space="preserve">Rabies Immune Globulin (IV) </w:t>
      </w:r>
    </w:p>
    <w:p w14:paraId="62FC1369" w14:textId="77777777" w:rsidR="00E031B7" w:rsidRPr="00E031B7" w:rsidRDefault="00E031B7" w:rsidP="00E031B7">
      <w:pPr>
        <w:numPr>
          <w:ilvl w:val="0"/>
          <w:numId w:val="25"/>
        </w:numPr>
      </w:pPr>
      <w:r w:rsidRPr="00E031B7">
        <w:t xml:space="preserve">Tetanus Immune Globulin (IV) </w:t>
      </w:r>
    </w:p>
    <w:p w14:paraId="7B818838" w14:textId="77777777" w:rsidR="00E031B7" w:rsidRPr="00E031B7" w:rsidRDefault="00E031B7" w:rsidP="00E031B7">
      <w:r w:rsidRPr="00E031B7">
        <w:rPr>
          <w:b/>
          <w:bCs/>
        </w:rPr>
        <w:t>Immune Globulins</w:t>
      </w:r>
    </w:p>
    <w:p w14:paraId="3353CDD2" w14:textId="77777777" w:rsidR="00E031B7" w:rsidRPr="00E031B7" w:rsidRDefault="00E031B7" w:rsidP="00E031B7">
      <w:pPr>
        <w:numPr>
          <w:ilvl w:val="0"/>
          <w:numId w:val="26"/>
        </w:numPr>
      </w:pPr>
      <w:r w:rsidRPr="00E031B7">
        <w:t xml:space="preserve">Immune Globulin (IV/IM/Subcutaneous) </w:t>
      </w:r>
    </w:p>
    <w:p w14:paraId="310BC655" w14:textId="77777777" w:rsidR="00E031B7" w:rsidRPr="00E031B7" w:rsidRDefault="00E031B7" w:rsidP="00E031B7">
      <w:r w:rsidRPr="00E031B7">
        <w:rPr>
          <w:b/>
          <w:bCs/>
        </w:rPr>
        <w:t>Malignant Hyperthermia</w:t>
      </w:r>
    </w:p>
    <w:p w14:paraId="2BC48AF0" w14:textId="77777777" w:rsidR="00E031B7" w:rsidRPr="00E031B7" w:rsidRDefault="00E031B7" w:rsidP="00E031B7">
      <w:pPr>
        <w:numPr>
          <w:ilvl w:val="0"/>
          <w:numId w:val="27"/>
        </w:numPr>
      </w:pPr>
      <w:r w:rsidRPr="00E031B7">
        <w:t xml:space="preserve">Dantrolene (IV) </w:t>
      </w:r>
    </w:p>
    <w:p w14:paraId="2E12EDC8" w14:textId="77777777" w:rsidR="00E031B7" w:rsidRPr="00E031B7" w:rsidRDefault="00E031B7" w:rsidP="00E031B7">
      <w:r w:rsidRPr="00E031B7">
        <w:rPr>
          <w:b/>
          <w:bCs/>
        </w:rPr>
        <w:t>Nutrition</w:t>
      </w:r>
    </w:p>
    <w:p w14:paraId="2738EE45" w14:textId="77777777" w:rsidR="00E031B7" w:rsidRPr="00E031B7" w:rsidRDefault="00E031B7" w:rsidP="00E031B7">
      <w:pPr>
        <w:numPr>
          <w:ilvl w:val="0"/>
          <w:numId w:val="28"/>
        </w:numPr>
      </w:pPr>
      <w:r w:rsidRPr="00E031B7">
        <w:t xml:space="preserve">Cupric Chloride (IV) </w:t>
      </w:r>
    </w:p>
    <w:p w14:paraId="4E199406" w14:textId="77777777" w:rsidR="00E031B7" w:rsidRPr="00E031B7" w:rsidRDefault="00E031B7" w:rsidP="00E031B7">
      <w:pPr>
        <w:numPr>
          <w:ilvl w:val="0"/>
          <w:numId w:val="28"/>
        </w:numPr>
      </w:pPr>
      <w:r w:rsidRPr="00E031B7">
        <w:t xml:space="preserve">Intralipid 20% (IV) </w:t>
      </w:r>
    </w:p>
    <w:p w14:paraId="4650848B" w14:textId="77777777" w:rsidR="00E031B7" w:rsidRPr="00E031B7" w:rsidRDefault="00E031B7" w:rsidP="00E031B7">
      <w:pPr>
        <w:numPr>
          <w:ilvl w:val="0"/>
          <w:numId w:val="28"/>
        </w:numPr>
      </w:pPr>
      <w:proofErr w:type="spellStart"/>
      <w:r w:rsidRPr="00E031B7">
        <w:t>Trophamine</w:t>
      </w:r>
      <w:proofErr w:type="spellEnd"/>
      <w:r w:rsidRPr="00E031B7">
        <w:t xml:space="preserve"> (AA for Infants) (IV) </w:t>
      </w:r>
    </w:p>
    <w:p w14:paraId="19F9A496" w14:textId="77777777" w:rsidR="00E031B7" w:rsidRPr="00E031B7" w:rsidRDefault="00E031B7" w:rsidP="00E031B7">
      <w:pPr>
        <w:numPr>
          <w:ilvl w:val="0"/>
          <w:numId w:val="28"/>
        </w:numPr>
      </w:pPr>
      <w:r w:rsidRPr="00E031B7">
        <w:t xml:space="preserve">Zinc (IV) </w:t>
      </w:r>
    </w:p>
    <w:p w14:paraId="192BCB09" w14:textId="77777777" w:rsidR="00E031B7" w:rsidRPr="00E031B7" w:rsidRDefault="00E031B7" w:rsidP="00E031B7">
      <w:proofErr w:type="spellStart"/>
      <w:r w:rsidRPr="00E031B7">
        <w:rPr>
          <w:b/>
          <w:bCs/>
        </w:rPr>
        <w:t>Opthalmic</w:t>
      </w:r>
      <w:proofErr w:type="spellEnd"/>
      <w:r w:rsidRPr="00E031B7">
        <w:rPr>
          <w:b/>
          <w:bCs/>
        </w:rPr>
        <w:t>/Glaucoma</w:t>
      </w:r>
    </w:p>
    <w:p w14:paraId="4018E91E" w14:textId="77777777" w:rsidR="00E031B7" w:rsidRPr="00E031B7" w:rsidRDefault="00E031B7" w:rsidP="00E031B7">
      <w:pPr>
        <w:numPr>
          <w:ilvl w:val="0"/>
          <w:numId w:val="29"/>
        </w:numPr>
      </w:pPr>
      <w:r w:rsidRPr="00E031B7">
        <w:t xml:space="preserve">Timolol Maleate Ophthalmic Solution 0.5% (Solution) </w:t>
      </w:r>
    </w:p>
    <w:p w14:paraId="16B3FD5E" w14:textId="77777777" w:rsidR="00E031B7" w:rsidRPr="00E031B7" w:rsidRDefault="00E031B7" w:rsidP="00E031B7">
      <w:r w:rsidRPr="00E031B7">
        <w:rPr>
          <w:b/>
          <w:bCs/>
        </w:rPr>
        <w:t>Other</w:t>
      </w:r>
    </w:p>
    <w:p w14:paraId="120BADFB" w14:textId="77777777" w:rsidR="00E031B7" w:rsidRPr="00E031B7" w:rsidRDefault="00E031B7" w:rsidP="00E031B7">
      <w:pPr>
        <w:numPr>
          <w:ilvl w:val="0"/>
          <w:numId w:val="30"/>
        </w:numPr>
      </w:pPr>
      <w:r w:rsidRPr="00E031B7">
        <w:lastRenderedPageBreak/>
        <w:t xml:space="preserve">Anticoagulants in Blood Bags and Storage Solutions (IV) </w:t>
      </w:r>
    </w:p>
    <w:p w14:paraId="651E3DD0" w14:textId="77777777" w:rsidR="00E031B7" w:rsidRPr="00E031B7" w:rsidRDefault="00E031B7" w:rsidP="00E031B7">
      <w:pPr>
        <w:numPr>
          <w:ilvl w:val="0"/>
          <w:numId w:val="30"/>
        </w:numPr>
      </w:pPr>
      <w:r w:rsidRPr="00E031B7">
        <w:t xml:space="preserve">Hemin for Injection (IV) </w:t>
      </w:r>
    </w:p>
    <w:p w14:paraId="54364747" w14:textId="77777777" w:rsidR="00E031B7" w:rsidRPr="00E031B7" w:rsidRDefault="00E031B7" w:rsidP="00E031B7">
      <w:pPr>
        <w:numPr>
          <w:ilvl w:val="0"/>
          <w:numId w:val="30"/>
        </w:numPr>
      </w:pPr>
      <w:r w:rsidRPr="00E031B7">
        <w:t xml:space="preserve">Octreotide (IV) </w:t>
      </w:r>
    </w:p>
    <w:p w14:paraId="41594C27" w14:textId="77777777" w:rsidR="00E031B7" w:rsidRPr="00E031B7" w:rsidRDefault="00E031B7" w:rsidP="00E031B7">
      <w:r w:rsidRPr="00E031B7">
        <w:rPr>
          <w:b/>
          <w:bCs/>
        </w:rPr>
        <w:t>Paralytics</w:t>
      </w:r>
    </w:p>
    <w:p w14:paraId="19CB5A73" w14:textId="77777777" w:rsidR="00E031B7" w:rsidRPr="00E031B7" w:rsidRDefault="00E031B7" w:rsidP="00E031B7">
      <w:pPr>
        <w:numPr>
          <w:ilvl w:val="0"/>
          <w:numId w:val="31"/>
        </w:numPr>
      </w:pPr>
      <w:proofErr w:type="spellStart"/>
      <w:r w:rsidRPr="00E031B7">
        <w:t>Cistracurium</w:t>
      </w:r>
      <w:proofErr w:type="spellEnd"/>
      <w:r w:rsidRPr="00E031B7">
        <w:t xml:space="preserve"> (IV) </w:t>
      </w:r>
    </w:p>
    <w:p w14:paraId="29599EEF" w14:textId="77777777" w:rsidR="00E031B7" w:rsidRPr="00E031B7" w:rsidRDefault="00E031B7" w:rsidP="00E031B7">
      <w:pPr>
        <w:numPr>
          <w:ilvl w:val="0"/>
          <w:numId w:val="31"/>
        </w:numPr>
      </w:pPr>
      <w:r w:rsidRPr="00E031B7">
        <w:t xml:space="preserve">Rocuronium (IV) </w:t>
      </w:r>
    </w:p>
    <w:p w14:paraId="6E32F04B" w14:textId="77777777" w:rsidR="00E031B7" w:rsidRPr="00E031B7" w:rsidRDefault="00E031B7" w:rsidP="00E031B7">
      <w:pPr>
        <w:numPr>
          <w:ilvl w:val="0"/>
          <w:numId w:val="31"/>
        </w:numPr>
      </w:pPr>
      <w:r w:rsidRPr="00E031B7">
        <w:t xml:space="preserve">Succinylcholine (IV) </w:t>
      </w:r>
    </w:p>
    <w:p w14:paraId="3339534D" w14:textId="77777777" w:rsidR="00E031B7" w:rsidRPr="00E031B7" w:rsidRDefault="00E031B7" w:rsidP="00E031B7">
      <w:pPr>
        <w:numPr>
          <w:ilvl w:val="0"/>
          <w:numId w:val="31"/>
        </w:numPr>
      </w:pPr>
      <w:r w:rsidRPr="00E031B7">
        <w:t xml:space="preserve">Vecuronium (IV) </w:t>
      </w:r>
    </w:p>
    <w:p w14:paraId="393D73BC" w14:textId="77777777" w:rsidR="00E031B7" w:rsidRPr="00E031B7" w:rsidRDefault="00E031B7" w:rsidP="00E031B7">
      <w:r w:rsidRPr="00E031B7">
        <w:rPr>
          <w:b/>
          <w:bCs/>
        </w:rPr>
        <w:t>Psychiatric Agents</w:t>
      </w:r>
    </w:p>
    <w:p w14:paraId="058DC712" w14:textId="77777777" w:rsidR="00E031B7" w:rsidRPr="00E031B7" w:rsidRDefault="00E031B7" w:rsidP="00E031B7">
      <w:pPr>
        <w:numPr>
          <w:ilvl w:val="0"/>
          <w:numId w:val="32"/>
        </w:numPr>
      </w:pPr>
      <w:r w:rsidRPr="00E031B7">
        <w:t xml:space="preserve">Haloperidol (IM) </w:t>
      </w:r>
    </w:p>
    <w:p w14:paraId="2B1AB3DD" w14:textId="77777777" w:rsidR="00E031B7" w:rsidRPr="00E031B7" w:rsidRDefault="00E031B7" w:rsidP="00E031B7">
      <w:pPr>
        <w:numPr>
          <w:ilvl w:val="0"/>
          <w:numId w:val="32"/>
        </w:numPr>
      </w:pPr>
      <w:r w:rsidRPr="00E031B7">
        <w:t xml:space="preserve">Olanzapine (Oral) </w:t>
      </w:r>
    </w:p>
    <w:p w14:paraId="3A72F336" w14:textId="77777777" w:rsidR="00E031B7" w:rsidRPr="00E031B7" w:rsidRDefault="00E031B7" w:rsidP="00E031B7">
      <w:r w:rsidRPr="00E031B7">
        <w:rPr>
          <w:b/>
          <w:bCs/>
        </w:rPr>
        <w:t>Pulmonary</w:t>
      </w:r>
    </w:p>
    <w:p w14:paraId="66E934DC" w14:textId="77777777" w:rsidR="00E031B7" w:rsidRPr="00E031B7" w:rsidRDefault="00E031B7" w:rsidP="00E031B7">
      <w:pPr>
        <w:numPr>
          <w:ilvl w:val="0"/>
          <w:numId w:val="33"/>
        </w:numPr>
      </w:pPr>
      <w:r w:rsidRPr="00E031B7">
        <w:t xml:space="preserve">Albuterol (MDI/NEB) </w:t>
      </w:r>
    </w:p>
    <w:p w14:paraId="1B9DB863" w14:textId="77777777" w:rsidR="00E031B7" w:rsidRPr="00E031B7" w:rsidRDefault="00E031B7" w:rsidP="00E031B7">
      <w:pPr>
        <w:numPr>
          <w:ilvl w:val="0"/>
          <w:numId w:val="33"/>
        </w:numPr>
      </w:pPr>
      <w:r w:rsidRPr="00E031B7">
        <w:t xml:space="preserve">Ipratropium Bromide (MDI/NEB) </w:t>
      </w:r>
    </w:p>
    <w:p w14:paraId="0CB766FD" w14:textId="77777777" w:rsidR="00E031B7" w:rsidRPr="00E031B7" w:rsidRDefault="00E031B7" w:rsidP="00E031B7">
      <w:pPr>
        <w:numPr>
          <w:ilvl w:val="0"/>
          <w:numId w:val="33"/>
        </w:numPr>
      </w:pPr>
      <w:r w:rsidRPr="00E031B7">
        <w:t xml:space="preserve">N-acetylcysteine (IV Solution) </w:t>
      </w:r>
    </w:p>
    <w:p w14:paraId="72F6B426" w14:textId="77777777" w:rsidR="00E031B7" w:rsidRPr="00E031B7" w:rsidRDefault="00E031B7" w:rsidP="00E031B7">
      <w:pPr>
        <w:numPr>
          <w:ilvl w:val="0"/>
          <w:numId w:val="33"/>
        </w:numPr>
      </w:pPr>
      <w:r w:rsidRPr="00E031B7">
        <w:t xml:space="preserve">Surfactant (Solution) </w:t>
      </w:r>
    </w:p>
    <w:p w14:paraId="7D6A1781" w14:textId="77777777" w:rsidR="00E031B7" w:rsidRPr="00E031B7" w:rsidRDefault="00E031B7" w:rsidP="00E031B7">
      <w:r w:rsidRPr="00E031B7">
        <w:rPr>
          <w:b/>
          <w:bCs/>
        </w:rPr>
        <w:t>Reversal Agents</w:t>
      </w:r>
    </w:p>
    <w:p w14:paraId="6A1499E2" w14:textId="77777777" w:rsidR="00E031B7" w:rsidRPr="00E031B7" w:rsidRDefault="00E031B7" w:rsidP="00E031B7">
      <w:pPr>
        <w:numPr>
          <w:ilvl w:val="0"/>
          <w:numId w:val="34"/>
        </w:numPr>
      </w:pPr>
      <w:r w:rsidRPr="00E031B7">
        <w:t xml:space="preserve">Flumazenil (IV) </w:t>
      </w:r>
    </w:p>
    <w:p w14:paraId="33607434" w14:textId="77777777" w:rsidR="00E031B7" w:rsidRPr="00E031B7" w:rsidRDefault="00E031B7" w:rsidP="00E031B7">
      <w:pPr>
        <w:numPr>
          <w:ilvl w:val="0"/>
          <w:numId w:val="34"/>
        </w:numPr>
      </w:pPr>
      <w:r w:rsidRPr="00E031B7">
        <w:t xml:space="preserve">Fomepizole (IV) </w:t>
      </w:r>
    </w:p>
    <w:p w14:paraId="1656C775" w14:textId="77777777" w:rsidR="00E031B7" w:rsidRPr="00E031B7" w:rsidRDefault="00E031B7" w:rsidP="00E031B7">
      <w:pPr>
        <w:numPr>
          <w:ilvl w:val="0"/>
          <w:numId w:val="34"/>
        </w:numPr>
      </w:pPr>
      <w:r w:rsidRPr="00E031B7">
        <w:t xml:space="preserve">Methylene Blue (IV) </w:t>
      </w:r>
    </w:p>
    <w:p w14:paraId="1A2EA1CE" w14:textId="77777777" w:rsidR="00E031B7" w:rsidRPr="00E031B7" w:rsidRDefault="00E031B7" w:rsidP="00E031B7">
      <w:pPr>
        <w:numPr>
          <w:ilvl w:val="0"/>
          <w:numId w:val="34"/>
        </w:numPr>
      </w:pPr>
      <w:r w:rsidRPr="00E031B7">
        <w:lastRenderedPageBreak/>
        <w:t xml:space="preserve">Naloxone (IV) </w:t>
      </w:r>
    </w:p>
    <w:p w14:paraId="0A022E8F" w14:textId="77777777" w:rsidR="00E031B7" w:rsidRPr="00E031B7" w:rsidRDefault="00E031B7" w:rsidP="00E031B7">
      <w:pPr>
        <w:numPr>
          <w:ilvl w:val="0"/>
          <w:numId w:val="34"/>
        </w:numPr>
      </w:pPr>
      <w:proofErr w:type="spellStart"/>
      <w:r w:rsidRPr="00E031B7">
        <w:t>Sugammadex</w:t>
      </w:r>
      <w:proofErr w:type="spellEnd"/>
      <w:r w:rsidRPr="00E031B7">
        <w:t xml:space="preserve"> (IV) </w:t>
      </w:r>
    </w:p>
    <w:p w14:paraId="10C0EBCF" w14:textId="77777777" w:rsidR="00E031B7" w:rsidRPr="00E031B7" w:rsidRDefault="00E031B7" w:rsidP="00E031B7">
      <w:r w:rsidRPr="00E031B7">
        <w:rPr>
          <w:b/>
          <w:bCs/>
        </w:rPr>
        <w:t>Sedatives/Hypnotics</w:t>
      </w:r>
    </w:p>
    <w:p w14:paraId="54231F18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Dexmedetomidine (IV) </w:t>
      </w:r>
    </w:p>
    <w:p w14:paraId="626CACB7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Etomidate (IV) </w:t>
      </w:r>
    </w:p>
    <w:p w14:paraId="7E2ACFE1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Ketamine (IV) </w:t>
      </w:r>
    </w:p>
    <w:p w14:paraId="4B75DE0D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Lorazepam (IV) </w:t>
      </w:r>
    </w:p>
    <w:p w14:paraId="03D4878C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Midazolam (IV/IM) </w:t>
      </w:r>
    </w:p>
    <w:p w14:paraId="0B60ABC7" w14:textId="77777777" w:rsidR="00E031B7" w:rsidRPr="00E031B7" w:rsidRDefault="00E031B7" w:rsidP="00E031B7">
      <w:pPr>
        <w:numPr>
          <w:ilvl w:val="0"/>
          <w:numId w:val="35"/>
        </w:numPr>
      </w:pPr>
      <w:r w:rsidRPr="00E031B7">
        <w:t xml:space="preserve">Propofol (IV) </w:t>
      </w:r>
    </w:p>
    <w:p w14:paraId="16AAA153" w14:textId="77777777" w:rsidR="00E031B7" w:rsidRPr="00E031B7" w:rsidRDefault="00E031B7" w:rsidP="00E031B7">
      <w:r w:rsidRPr="00E031B7">
        <w:rPr>
          <w:b/>
          <w:bCs/>
        </w:rPr>
        <w:t>Steroids</w:t>
      </w:r>
    </w:p>
    <w:p w14:paraId="2AFBB130" w14:textId="77777777" w:rsidR="00E031B7" w:rsidRPr="00E031B7" w:rsidRDefault="00E031B7" w:rsidP="00E031B7">
      <w:pPr>
        <w:numPr>
          <w:ilvl w:val="0"/>
          <w:numId w:val="36"/>
        </w:numPr>
      </w:pPr>
      <w:r w:rsidRPr="00E031B7">
        <w:t xml:space="preserve">Dexamethasone (IV) </w:t>
      </w:r>
    </w:p>
    <w:p w14:paraId="14C95595" w14:textId="77777777" w:rsidR="00E031B7" w:rsidRPr="00E031B7" w:rsidRDefault="00E031B7" w:rsidP="00E031B7">
      <w:pPr>
        <w:numPr>
          <w:ilvl w:val="0"/>
          <w:numId w:val="36"/>
        </w:numPr>
      </w:pPr>
      <w:r w:rsidRPr="00E031B7">
        <w:t xml:space="preserve">Hydrocortisone (Oral/IV) </w:t>
      </w:r>
    </w:p>
    <w:p w14:paraId="0AE4F220" w14:textId="77777777" w:rsidR="00E031B7" w:rsidRPr="00E031B7" w:rsidRDefault="00E031B7" w:rsidP="00E031B7">
      <w:pPr>
        <w:numPr>
          <w:ilvl w:val="0"/>
          <w:numId w:val="36"/>
        </w:numPr>
      </w:pPr>
      <w:r w:rsidRPr="00E031B7">
        <w:t xml:space="preserve">Methylprednisolone (IV) </w:t>
      </w:r>
    </w:p>
    <w:p w14:paraId="0C29638F" w14:textId="77777777" w:rsidR="00E031B7" w:rsidRPr="00E031B7" w:rsidRDefault="00E031B7" w:rsidP="00E031B7">
      <w:r w:rsidRPr="00E031B7">
        <w:rPr>
          <w:b/>
          <w:bCs/>
        </w:rPr>
        <w:t>Unapproved Drug Initiative</w:t>
      </w:r>
    </w:p>
    <w:p w14:paraId="2ADD25B0" w14:textId="77777777" w:rsidR="00E031B7" w:rsidRPr="00E031B7" w:rsidRDefault="00E031B7" w:rsidP="00E031B7">
      <w:pPr>
        <w:numPr>
          <w:ilvl w:val="0"/>
          <w:numId w:val="37"/>
        </w:numPr>
      </w:pPr>
      <w:r w:rsidRPr="00E031B7">
        <w:t xml:space="preserve">Potassium Iodide </w:t>
      </w:r>
    </w:p>
    <w:p w14:paraId="00FBA862" w14:textId="77777777" w:rsidR="00E031B7" w:rsidRPr="00E031B7" w:rsidRDefault="00E031B7" w:rsidP="00E031B7">
      <w:pPr>
        <w:numPr>
          <w:ilvl w:val="0"/>
          <w:numId w:val="37"/>
        </w:numPr>
      </w:pPr>
      <w:r w:rsidRPr="00E031B7">
        <w:t xml:space="preserve">Selenium (IV) </w:t>
      </w:r>
    </w:p>
    <w:p w14:paraId="51776A1A" w14:textId="77777777" w:rsidR="00E031B7" w:rsidRPr="00E031B7" w:rsidRDefault="00E031B7" w:rsidP="00E031B7">
      <w:r w:rsidRPr="00E031B7">
        <w:rPr>
          <w:b/>
          <w:bCs/>
        </w:rPr>
        <w:t>Vasopressors</w:t>
      </w:r>
    </w:p>
    <w:p w14:paraId="6D2E519E" w14:textId="77777777" w:rsidR="00E031B7" w:rsidRPr="00E031B7" w:rsidRDefault="00E031B7" w:rsidP="00E031B7">
      <w:pPr>
        <w:numPr>
          <w:ilvl w:val="0"/>
          <w:numId w:val="38"/>
        </w:numPr>
      </w:pPr>
      <w:r w:rsidRPr="00E031B7">
        <w:t xml:space="preserve">Epinephrine (IV/Prefilled Syringe) </w:t>
      </w:r>
    </w:p>
    <w:p w14:paraId="24FE0E77" w14:textId="77777777" w:rsidR="00E031B7" w:rsidRPr="00E031B7" w:rsidRDefault="00E031B7" w:rsidP="00E031B7">
      <w:pPr>
        <w:numPr>
          <w:ilvl w:val="0"/>
          <w:numId w:val="38"/>
        </w:numPr>
      </w:pPr>
      <w:r w:rsidRPr="00E031B7">
        <w:t xml:space="preserve">Norepinephrine (IV) </w:t>
      </w:r>
    </w:p>
    <w:p w14:paraId="417DACA5" w14:textId="77777777" w:rsidR="00E031B7" w:rsidRPr="00E031B7" w:rsidRDefault="00E031B7" w:rsidP="00E031B7">
      <w:pPr>
        <w:numPr>
          <w:ilvl w:val="0"/>
          <w:numId w:val="38"/>
        </w:numPr>
      </w:pPr>
      <w:r w:rsidRPr="00E031B7">
        <w:t xml:space="preserve">Phenylephrine (IV) </w:t>
      </w:r>
    </w:p>
    <w:p w14:paraId="0D54FF60" w14:textId="77777777" w:rsidR="00E031B7" w:rsidRPr="00E031B7" w:rsidRDefault="00E031B7" w:rsidP="00E031B7">
      <w:pPr>
        <w:numPr>
          <w:ilvl w:val="0"/>
          <w:numId w:val="38"/>
        </w:numPr>
      </w:pPr>
      <w:r w:rsidRPr="00E031B7">
        <w:lastRenderedPageBreak/>
        <w:t xml:space="preserve">Vasopressin (IV) </w:t>
      </w:r>
    </w:p>
    <w:p w14:paraId="05DD5ADF" w14:textId="77777777" w:rsidR="005D28FD" w:rsidRDefault="005D28FD"/>
    <w:sectPr w:rsidR="005D28FD" w:rsidSect="009E578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E47"/>
    <w:multiLevelType w:val="multilevel"/>
    <w:tmpl w:val="9C7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7DD3"/>
    <w:multiLevelType w:val="multilevel"/>
    <w:tmpl w:val="B7CA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75D4"/>
    <w:multiLevelType w:val="multilevel"/>
    <w:tmpl w:val="3C34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6383"/>
    <w:multiLevelType w:val="multilevel"/>
    <w:tmpl w:val="E6B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27A04"/>
    <w:multiLevelType w:val="multilevel"/>
    <w:tmpl w:val="8E1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47925"/>
    <w:multiLevelType w:val="multilevel"/>
    <w:tmpl w:val="C5A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A94"/>
    <w:multiLevelType w:val="multilevel"/>
    <w:tmpl w:val="9BD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722CE"/>
    <w:multiLevelType w:val="multilevel"/>
    <w:tmpl w:val="FC9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B0352"/>
    <w:multiLevelType w:val="multilevel"/>
    <w:tmpl w:val="2BC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C6A2F"/>
    <w:multiLevelType w:val="multilevel"/>
    <w:tmpl w:val="90B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B6AF2"/>
    <w:multiLevelType w:val="multilevel"/>
    <w:tmpl w:val="32D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D68B6"/>
    <w:multiLevelType w:val="multilevel"/>
    <w:tmpl w:val="D7CA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B3426"/>
    <w:multiLevelType w:val="multilevel"/>
    <w:tmpl w:val="908C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D1B62"/>
    <w:multiLevelType w:val="multilevel"/>
    <w:tmpl w:val="897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E1113"/>
    <w:multiLevelType w:val="multilevel"/>
    <w:tmpl w:val="85B6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61A44"/>
    <w:multiLevelType w:val="multilevel"/>
    <w:tmpl w:val="BC5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46F"/>
    <w:multiLevelType w:val="multilevel"/>
    <w:tmpl w:val="CA3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42B08"/>
    <w:multiLevelType w:val="multilevel"/>
    <w:tmpl w:val="3E9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1508"/>
    <w:multiLevelType w:val="multilevel"/>
    <w:tmpl w:val="FF80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E41D3"/>
    <w:multiLevelType w:val="multilevel"/>
    <w:tmpl w:val="113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F4D09"/>
    <w:multiLevelType w:val="multilevel"/>
    <w:tmpl w:val="4BEC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944AE"/>
    <w:multiLevelType w:val="multilevel"/>
    <w:tmpl w:val="335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D35B4"/>
    <w:multiLevelType w:val="multilevel"/>
    <w:tmpl w:val="D5D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6C6FC6"/>
    <w:multiLevelType w:val="multilevel"/>
    <w:tmpl w:val="ABA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808B2"/>
    <w:multiLevelType w:val="multilevel"/>
    <w:tmpl w:val="9FB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66570"/>
    <w:multiLevelType w:val="multilevel"/>
    <w:tmpl w:val="9BD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0282A"/>
    <w:multiLevelType w:val="multilevel"/>
    <w:tmpl w:val="0FC4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4728F"/>
    <w:multiLevelType w:val="multilevel"/>
    <w:tmpl w:val="414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24E05"/>
    <w:multiLevelType w:val="multilevel"/>
    <w:tmpl w:val="B66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B2D9D"/>
    <w:multiLevelType w:val="multilevel"/>
    <w:tmpl w:val="3A3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261B8"/>
    <w:multiLevelType w:val="multilevel"/>
    <w:tmpl w:val="1EB0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A0944"/>
    <w:multiLevelType w:val="multilevel"/>
    <w:tmpl w:val="42B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F306B"/>
    <w:multiLevelType w:val="multilevel"/>
    <w:tmpl w:val="660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B64CDA"/>
    <w:multiLevelType w:val="multilevel"/>
    <w:tmpl w:val="F3A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823253"/>
    <w:multiLevelType w:val="multilevel"/>
    <w:tmpl w:val="CB36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F43CE8"/>
    <w:multiLevelType w:val="multilevel"/>
    <w:tmpl w:val="A5B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3A6435"/>
    <w:multiLevelType w:val="multilevel"/>
    <w:tmpl w:val="022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C096A"/>
    <w:multiLevelType w:val="multilevel"/>
    <w:tmpl w:val="C49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52092">
    <w:abstractNumId w:val="17"/>
  </w:num>
  <w:num w:numId="2" w16cid:durableId="56322066">
    <w:abstractNumId w:val="10"/>
  </w:num>
  <w:num w:numId="3" w16cid:durableId="1686327813">
    <w:abstractNumId w:val="12"/>
  </w:num>
  <w:num w:numId="4" w16cid:durableId="1411004197">
    <w:abstractNumId w:val="22"/>
  </w:num>
  <w:num w:numId="5" w16cid:durableId="1463117556">
    <w:abstractNumId w:val="14"/>
  </w:num>
  <w:num w:numId="6" w16cid:durableId="1971862238">
    <w:abstractNumId w:val="30"/>
  </w:num>
  <w:num w:numId="7" w16cid:durableId="356005696">
    <w:abstractNumId w:val="6"/>
  </w:num>
  <w:num w:numId="8" w16cid:durableId="223101831">
    <w:abstractNumId w:val="24"/>
  </w:num>
  <w:num w:numId="9" w16cid:durableId="1535538517">
    <w:abstractNumId w:val="31"/>
  </w:num>
  <w:num w:numId="10" w16cid:durableId="1628048100">
    <w:abstractNumId w:val="5"/>
  </w:num>
  <w:num w:numId="11" w16cid:durableId="601038925">
    <w:abstractNumId w:val="34"/>
  </w:num>
  <w:num w:numId="12" w16cid:durableId="1265453757">
    <w:abstractNumId w:val="27"/>
  </w:num>
  <w:num w:numId="13" w16cid:durableId="1752197449">
    <w:abstractNumId w:val="0"/>
  </w:num>
  <w:num w:numId="14" w16cid:durableId="665978441">
    <w:abstractNumId w:val="26"/>
  </w:num>
  <w:num w:numId="15" w16cid:durableId="1964144753">
    <w:abstractNumId w:val="16"/>
  </w:num>
  <w:num w:numId="16" w16cid:durableId="577322744">
    <w:abstractNumId w:val="29"/>
  </w:num>
  <w:num w:numId="17" w16cid:durableId="1750074133">
    <w:abstractNumId w:val="33"/>
  </w:num>
  <w:num w:numId="18" w16cid:durableId="1476684099">
    <w:abstractNumId w:val="37"/>
  </w:num>
  <w:num w:numId="19" w16cid:durableId="1207794607">
    <w:abstractNumId w:val="1"/>
  </w:num>
  <w:num w:numId="20" w16cid:durableId="181482478">
    <w:abstractNumId w:val="19"/>
  </w:num>
  <w:num w:numId="21" w16cid:durableId="326639154">
    <w:abstractNumId w:val="32"/>
  </w:num>
  <w:num w:numId="22" w16cid:durableId="815298132">
    <w:abstractNumId w:val="4"/>
  </w:num>
  <w:num w:numId="23" w16cid:durableId="1623804869">
    <w:abstractNumId w:val="23"/>
  </w:num>
  <w:num w:numId="24" w16cid:durableId="462503314">
    <w:abstractNumId w:val="36"/>
  </w:num>
  <w:num w:numId="25" w16cid:durableId="432482331">
    <w:abstractNumId w:val="18"/>
  </w:num>
  <w:num w:numId="26" w16cid:durableId="231283530">
    <w:abstractNumId w:val="15"/>
  </w:num>
  <w:num w:numId="27" w16cid:durableId="1950625269">
    <w:abstractNumId w:val="8"/>
  </w:num>
  <w:num w:numId="28" w16cid:durableId="641157546">
    <w:abstractNumId w:val="20"/>
  </w:num>
  <w:num w:numId="29" w16cid:durableId="587542951">
    <w:abstractNumId w:val="21"/>
  </w:num>
  <w:num w:numId="30" w16cid:durableId="755129501">
    <w:abstractNumId w:val="3"/>
  </w:num>
  <w:num w:numId="31" w16cid:durableId="222109018">
    <w:abstractNumId w:val="25"/>
  </w:num>
  <w:num w:numId="32" w16cid:durableId="319240825">
    <w:abstractNumId w:val="11"/>
  </w:num>
  <w:num w:numId="33" w16cid:durableId="922497720">
    <w:abstractNumId w:val="35"/>
  </w:num>
  <w:num w:numId="34" w16cid:durableId="274412325">
    <w:abstractNumId w:val="2"/>
  </w:num>
  <w:num w:numId="35" w16cid:durableId="909578972">
    <w:abstractNumId w:val="28"/>
  </w:num>
  <w:num w:numId="36" w16cid:durableId="997685507">
    <w:abstractNumId w:val="13"/>
  </w:num>
  <w:num w:numId="37" w16cid:durableId="46031972">
    <w:abstractNumId w:val="9"/>
  </w:num>
  <w:num w:numId="38" w16cid:durableId="439111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7"/>
    <w:rsid w:val="00294F06"/>
    <w:rsid w:val="00304F66"/>
    <w:rsid w:val="0043657A"/>
    <w:rsid w:val="005D28FD"/>
    <w:rsid w:val="006B1081"/>
    <w:rsid w:val="009E578E"/>
    <w:rsid w:val="00E0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EFE32"/>
  <w15:chartTrackingRefBased/>
  <w15:docId w15:val="{18A844BA-84DF-474D-8EC8-3B0777B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1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1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1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1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1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1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1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31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1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1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1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31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1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3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3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1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31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1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3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SAKAMAKI Hiroyuki</dc:creator>
  <cp:keywords/>
  <dc:description/>
  <cp:lastModifiedBy>SAKAMAKI Hiroyuki</cp:lastModifiedBy>
  <cp:revision>1</cp:revision>
  <dcterms:created xsi:type="dcterms:W3CDTF">2025-08-15T03:37:00Z</dcterms:created>
  <dcterms:modified xsi:type="dcterms:W3CDTF">2025-08-15T03:44:00Z</dcterms:modified>
</cp:coreProperties>
</file>